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7A" w:rsidRDefault="000E67C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A00E7A" w:rsidRDefault="000E67C9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</w:pPr>
      <w:r>
        <w:rPr>
          <w:rFonts w:ascii="Times New Roman" w:eastAsia="方正小标宋简体" w:hAnsi="Times New Roman" w:cs="Times New Roman" w:hint="eastAsia"/>
          <w:bCs/>
          <w:spacing w:val="8"/>
          <w:sz w:val="60"/>
          <w:szCs w:val="21"/>
        </w:rPr>
        <w:t>河南省住房城乡建设</w:t>
      </w:r>
    </w:p>
    <w:p w:rsidR="00A00E7A" w:rsidRDefault="000E67C9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pacing w:val="8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Cs/>
          <w:spacing w:val="8"/>
          <w:sz w:val="40"/>
          <w:szCs w:val="40"/>
        </w:rPr>
        <w:t>新技术应用项目</w:t>
      </w:r>
    </w:p>
    <w:p w:rsidR="00A00E7A" w:rsidRDefault="00A00E7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pacing w:val="8"/>
          <w:sz w:val="40"/>
          <w:szCs w:val="40"/>
        </w:rPr>
      </w:pPr>
    </w:p>
    <w:p w:rsidR="00A00E7A" w:rsidRDefault="000E67C9">
      <w:pPr>
        <w:spacing w:line="1080" w:lineRule="exact"/>
        <w:jc w:val="center"/>
        <w:rPr>
          <w:rFonts w:ascii="Times New Roman" w:eastAsia="方正小标宋简体" w:hAnsi="Times New Roman" w:cs="Times New Roman"/>
          <w:sz w:val="66"/>
          <w:szCs w:val="66"/>
        </w:rPr>
      </w:pPr>
      <w:r>
        <w:rPr>
          <w:rFonts w:ascii="Times New Roman" w:eastAsia="方正小标宋简体" w:hAnsi="Times New Roman" w:cs="Times New Roman"/>
          <w:bCs/>
          <w:spacing w:val="8"/>
          <w:sz w:val="66"/>
        </w:rPr>
        <w:t>申</w:t>
      </w:r>
      <w:r>
        <w:rPr>
          <w:rFonts w:ascii="Times New Roman" w:eastAsia="方正小标宋简体" w:hAnsi="Times New Roman" w:cs="Times New Roman"/>
          <w:bCs/>
          <w:spacing w:val="8"/>
          <w:sz w:val="66"/>
        </w:rPr>
        <w:t xml:space="preserve">  </w:t>
      </w:r>
      <w:r>
        <w:rPr>
          <w:rFonts w:ascii="Times New Roman" w:eastAsia="方正小标宋简体" w:hAnsi="Times New Roman" w:cs="Times New Roman"/>
          <w:bCs/>
          <w:spacing w:val="8"/>
          <w:sz w:val="66"/>
        </w:rPr>
        <w:t>报</w:t>
      </w:r>
      <w:r>
        <w:rPr>
          <w:rFonts w:ascii="Times New Roman" w:eastAsia="方正小标宋简体" w:hAnsi="Times New Roman" w:cs="Times New Roman"/>
          <w:bCs/>
          <w:spacing w:val="8"/>
          <w:sz w:val="66"/>
        </w:rPr>
        <w:t xml:space="preserve">  </w:t>
      </w:r>
      <w:r>
        <w:rPr>
          <w:rFonts w:ascii="Times New Roman" w:eastAsia="方正小标宋简体" w:hAnsi="Times New Roman" w:cs="Times New Roman"/>
          <w:bCs/>
          <w:spacing w:val="8"/>
          <w:sz w:val="66"/>
        </w:rPr>
        <w:t>书</w:t>
      </w:r>
    </w:p>
    <w:p w:rsidR="00A00E7A" w:rsidRDefault="00A00E7A" w:rsidP="00B23AF0">
      <w:pPr>
        <w:adjustRightInd w:val="0"/>
        <w:snapToGrid w:val="0"/>
        <w:ind w:firstLineChars="100" w:firstLine="310"/>
        <w:rPr>
          <w:rFonts w:ascii="宋体" w:eastAsia="宋体" w:hAnsi="宋体" w:cs="宋体"/>
          <w:b/>
          <w:sz w:val="32"/>
          <w:szCs w:val="32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47"/>
      </w:tblGrid>
      <w:tr w:rsidR="00A00E7A">
        <w:trPr>
          <w:trHeight w:hRule="exact" w:val="85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E7A" w:rsidRDefault="000E67C9">
            <w:pPr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E7A" w:rsidRDefault="00A00E7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A00E7A">
        <w:trPr>
          <w:trHeight w:val="306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:rsidR="00A00E7A" w:rsidRDefault="000E67C9">
            <w:pPr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pacing w:val="198"/>
                <w:sz w:val="32"/>
                <w:szCs w:val="32"/>
              </w:rPr>
              <w:t>应用类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别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0E7A" w:rsidRDefault="000E67C9">
            <w:pPr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绿色建造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</w:t>
            </w:r>
          </w:p>
          <w:p w:rsidR="00A00E7A" w:rsidRDefault="000E67C9">
            <w:pPr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智能建造</w:t>
            </w:r>
          </w:p>
          <w:p w:rsidR="00A00E7A" w:rsidRDefault="000E67C9">
            <w:pPr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装配式建造</w:t>
            </w:r>
          </w:p>
          <w:p w:rsidR="00A00E7A" w:rsidRDefault="000E67C9">
            <w:pPr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“可再生能源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+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建筑”</w:t>
            </w:r>
          </w:p>
          <w:p w:rsidR="00A00E7A" w:rsidRDefault="000E67C9">
            <w:pPr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绿色建筑</w:t>
            </w:r>
          </w:p>
          <w:p w:rsidR="00A00E7A" w:rsidRDefault="000E67C9">
            <w:pPr>
              <w:tabs>
                <w:tab w:val="left" w:pos="7722"/>
              </w:tabs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超低能耗建筑</w:t>
            </w:r>
          </w:p>
          <w:p w:rsidR="00A00E7A" w:rsidRDefault="000E67C9">
            <w:pPr>
              <w:tabs>
                <w:tab w:val="left" w:pos="7722"/>
              </w:tabs>
              <w:adjustRightInd w:val="0"/>
              <w:snapToGrid w:val="0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其他：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A00E7A">
        <w:trPr>
          <w:trHeight w:hRule="exact" w:val="100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E7A" w:rsidRDefault="000E67C9">
            <w:pPr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第一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申报单位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E7A" w:rsidRDefault="000E67C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（盖章）</w:t>
            </w:r>
          </w:p>
        </w:tc>
      </w:tr>
      <w:tr w:rsidR="00A00E7A">
        <w:trPr>
          <w:trHeight w:hRule="exact" w:val="949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E7A" w:rsidRDefault="000E67C9">
            <w:pPr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主管部门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7A" w:rsidRDefault="000E67C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（盖章）</w:t>
            </w:r>
          </w:p>
        </w:tc>
      </w:tr>
      <w:tr w:rsidR="00A00E7A">
        <w:trPr>
          <w:trHeight w:hRule="exact" w:val="85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E7A" w:rsidRDefault="000E67C9">
            <w:pPr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项目起止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7A" w:rsidRDefault="00A00E7A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A00E7A" w:rsidRDefault="00A00E7A">
      <w:pPr>
        <w:adjustRightInd w:val="0"/>
        <w:snapToGrid w:val="0"/>
        <w:rPr>
          <w:rFonts w:ascii="Times New Roman" w:hAnsi="Times New Roman" w:cs="Times New Roman"/>
          <w:szCs w:val="32"/>
        </w:rPr>
      </w:pPr>
    </w:p>
    <w:p w:rsidR="00A00E7A" w:rsidRDefault="00A00E7A">
      <w:pPr>
        <w:adjustRightInd w:val="0"/>
        <w:snapToGrid w:val="0"/>
        <w:rPr>
          <w:rFonts w:ascii="Times New Roman" w:hAnsi="Times New Roman" w:cs="Times New Roman"/>
          <w:szCs w:val="32"/>
        </w:rPr>
      </w:pPr>
    </w:p>
    <w:p w:rsidR="00A00E7A" w:rsidRDefault="00A00E7A">
      <w:pPr>
        <w:adjustRightInd w:val="0"/>
        <w:snapToGrid w:val="0"/>
        <w:rPr>
          <w:rFonts w:ascii="Times New Roman" w:hAnsi="Times New Roman" w:cs="Times New Roman"/>
          <w:szCs w:val="32"/>
        </w:rPr>
      </w:pPr>
    </w:p>
    <w:p w:rsidR="00A00E7A" w:rsidRDefault="000E67C9">
      <w:pPr>
        <w:tabs>
          <w:tab w:val="left" w:pos="6580"/>
          <w:tab w:val="left" w:pos="6780"/>
        </w:tabs>
        <w:snapToGrid w:val="0"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  <w:sectPr w:rsidR="00A00E7A"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  <w:r>
        <w:rPr>
          <w:rFonts w:ascii="Times New Roman" w:eastAsia="黑体" w:hAnsi="Times New Roman" w:cs="Times New Roman"/>
          <w:sz w:val="32"/>
          <w:szCs w:val="32"/>
        </w:rPr>
        <w:t>河南省住房和城乡建设厅</w:t>
      </w:r>
      <w:r>
        <w:rPr>
          <w:rFonts w:ascii="Times New Roman" w:eastAsia="黑体" w:hAnsi="Times New Roman" w:cs="Times New Roman" w:hint="eastAsia"/>
          <w:sz w:val="32"/>
          <w:szCs w:val="32"/>
        </w:rPr>
        <w:t>制</w:t>
      </w:r>
    </w:p>
    <w:p w:rsidR="00A00E7A" w:rsidRDefault="000E67C9">
      <w:pPr>
        <w:spacing w:line="7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明</w:t>
      </w:r>
    </w:p>
    <w:p w:rsidR="00A00E7A" w:rsidRDefault="00A00E7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00E7A" w:rsidRDefault="000E67C9" w:rsidP="00B23AF0">
      <w:pPr>
        <w:spacing w:line="560" w:lineRule="exact"/>
        <w:ind w:firstLineChars="200" w:firstLine="61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一、申报书内容应实事求是，表述明确。</w:t>
      </w:r>
    </w:p>
    <w:p w:rsidR="00A00E7A" w:rsidRDefault="000E67C9" w:rsidP="00B23AF0">
      <w:pPr>
        <w:pStyle w:val="a3"/>
        <w:snapToGrid w:val="0"/>
        <w:spacing w:line="560" w:lineRule="exact"/>
        <w:ind w:firstLineChars="200" w:firstLine="617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二、</w:t>
      </w:r>
      <w:r>
        <w:rPr>
          <w:rFonts w:ascii="Times New Roman" w:hAnsi="Times New Roman" w:cs="Times New Roman"/>
          <w:szCs w:val="32"/>
        </w:rPr>
        <w:t>应用</w:t>
      </w:r>
      <w:r>
        <w:rPr>
          <w:rFonts w:ascii="Times New Roman" w:hAnsi="Times New Roman" w:cs="Times New Roman"/>
          <w:szCs w:val="32"/>
        </w:rPr>
        <w:t>新技术、新工艺、新材料和新产品</w:t>
      </w:r>
      <w:r>
        <w:rPr>
          <w:rFonts w:ascii="Times New Roman" w:hAnsi="Times New Roman" w:cs="Times New Roman"/>
          <w:szCs w:val="32"/>
        </w:rPr>
        <w:t>，具有示范带动和引领作用，具备可复制可推广性。</w:t>
      </w:r>
    </w:p>
    <w:p w:rsidR="00A00E7A" w:rsidRDefault="000E67C9" w:rsidP="00B23AF0">
      <w:pPr>
        <w:pStyle w:val="a3"/>
        <w:snapToGrid w:val="0"/>
        <w:spacing w:line="560" w:lineRule="exact"/>
        <w:ind w:firstLineChars="200" w:firstLine="617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三、</w:t>
      </w:r>
      <w:r>
        <w:rPr>
          <w:rFonts w:ascii="Times New Roman" w:hAnsi="Times New Roman" w:cs="Times New Roman"/>
          <w:szCs w:val="32"/>
        </w:rPr>
        <w:t>符合工程建设管理程序，开工手续齐全，规划、施工图等审查合格，</w:t>
      </w:r>
      <w:r>
        <w:rPr>
          <w:rFonts w:ascii="Times New Roman" w:hAnsi="Times New Roman" w:cs="Times New Roman"/>
          <w:szCs w:val="32"/>
        </w:rPr>
        <w:t>无</w:t>
      </w:r>
      <w:r>
        <w:rPr>
          <w:rFonts w:ascii="Times New Roman" w:hAnsi="Times New Roman" w:cs="Times New Roman"/>
          <w:szCs w:val="32"/>
        </w:rPr>
        <w:t>质量、安全责任事故。</w:t>
      </w:r>
    </w:p>
    <w:p w:rsidR="00A00E7A" w:rsidRDefault="00A00E7A" w:rsidP="00B23AF0">
      <w:pPr>
        <w:pStyle w:val="a4"/>
        <w:ind w:firstLine="617"/>
        <w:rPr>
          <w:rFonts w:ascii="Times New Roman" w:hAnsi="Times New Roman"/>
        </w:rPr>
        <w:sectPr w:rsidR="00A00E7A"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60"/>
        <w:gridCol w:w="24"/>
        <w:gridCol w:w="596"/>
        <w:gridCol w:w="1360"/>
        <w:gridCol w:w="1086"/>
        <w:gridCol w:w="1415"/>
        <w:gridCol w:w="1034"/>
        <w:gridCol w:w="1411"/>
      </w:tblGrid>
      <w:tr w:rsidR="00A00E7A">
        <w:trPr>
          <w:trHeight w:hRule="exact" w:val="397"/>
          <w:jc w:val="center"/>
        </w:trPr>
        <w:tc>
          <w:tcPr>
            <w:tcW w:w="8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lastRenderedPageBreak/>
              <w:t>一、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项目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基本情况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建筑类型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新建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改建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扩建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居住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公建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居住、公建都有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项目地址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1261"/>
          <w:jc w:val="center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实施时间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项目立项时间：</w:t>
            </w:r>
          </w:p>
          <w:p w:rsidR="00A00E7A" w:rsidRDefault="000E67C9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项目竣工时间：</w:t>
            </w:r>
          </w:p>
          <w:p w:rsidR="00A00E7A" w:rsidRDefault="000E67C9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项目目前进展情况：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气候区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寒冷地区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夏热冬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</w:rPr>
              <w:t>冷地区</w:t>
            </w:r>
            <w:proofErr w:type="gramEnd"/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总建筑面积（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技术应用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面积（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总投资（万元）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增量成本（元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/m</w:t>
            </w:r>
            <w:r>
              <w:rPr>
                <w:rFonts w:ascii="Times New Roman" w:eastAsia="宋体" w:hAnsi="Times New Roman" w:cs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64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可再生能源的类型及使用量占建筑总能耗的比例（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%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是否发生重大质量安全事故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是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否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是否拖欠工资和工程款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是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否</w:t>
            </w: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□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8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二、参建单位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建设单位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设计单位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勘察单位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监理单位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监督单位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施工单位</w:t>
            </w: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8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三、项目联系信息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邮编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负责人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电话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电话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8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四、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项目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计划进度与安排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起止年度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内容安排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起止年度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内容安排</w:t>
            </w: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39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:rsidR="00A00E7A" w:rsidRPr="00B23AF0" w:rsidRDefault="000E67C9">
      <w:pPr>
        <w:rPr>
          <w:rFonts w:ascii="Times New Roman" w:hAnsi="Times New Roman" w:cs="Times New Roman"/>
          <w:sz w:val="10"/>
          <w:szCs w:val="10"/>
        </w:rPr>
      </w:pPr>
      <w:r w:rsidRPr="00B23AF0">
        <w:rPr>
          <w:rFonts w:ascii="Times New Roman" w:hAnsi="Times New Roman" w:cs="Times New Roman"/>
          <w:sz w:val="10"/>
          <w:szCs w:val="10"/>
        </w:rPr>
        <w:br w:type="page"/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13"/>
      </w:tblGrid>
      <w:tr w:rsidR="00A00E7A">
        <w:trPr>
          <w:trHeight w:val="96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7A" w:rsidRDefault="000E67C9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lastRenderedPageBreak/>
              <w:t>项目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概况</w:t>
            </w:r>
          </w:p>
          <w:p w:rsidR="00A00E7A" w:rsidRDefault="000E67C9">
            <w:pPr>
              <w:numPr>
                <w:ilvl w:val="255"/>
                <w:numId w:val="0"/>
              </w:num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（地理位置、用地面积、建筑面积、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技术应用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面积、工程性质、工程投资、结构形式、开发与建设周期等情况）</w:t>
            </w: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hRule="exact" w:val="12099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A" w:rsidRDefault="000E67C9">
            <w:pPr>
              <w:numPr>
                <w:ilvl w:val="0"/>
                <w:numId w:val="1"/>
              </w:numPr>
              <w:spacing w:line="5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lastRenderedPageBreak/>
              <w:t>应用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内容简介</w:t>
            </w:r>
          </w:p>
          <w:p w:rsidR="00A00E7A" w:rsidRDefault="000E67C9">
            <w:pPr>
              <w:numPr>
                <w:ilvl w:val="255"/>
                <w:numId w:val="0"/>
              </w:numPr>
              <w:spacing w:line="5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（重点实施技术类别、重点实施技术工作计划、拟采用的科技成果推广项目内容等）</w:t>
            </w:r>
          </w:p>
          <w:p w:rsidR="00A00E7A" w:rsidRDefault="00A00E7A">
            <w:pPr>
              <w:spacing w:line="5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4059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lastRenderedPageBreak/>
              <w:t>七、项目创新点、推广价值和综合效益分析介绍</w:t>
            </w:r>
          </w:p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、项目创新点</w:t>
            </w:r>
          </w:p>
          <w:p w:rsidR="00A00E7A" w:rsidRDefault="00A00E7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3915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、项目推广价值</w:t>
            </w:r>
          </w:p>
        </w:tc>
      </w:tr>
      <w:tr w:rsidR="00A00E7A">
        <w:trPr>
          <w:trHeight w:hRule="exact" w:val="4292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、综合效益分析</w:t>
            </w:r>
          </w:p>
          <w:p w:rsidR="00A00E7A" w:rsidRDefault="000E67C9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）技术经济分析</w:t>
            </w:r>
          </w:p>
          <w:p w:rsidR="00A00E7A" w:rsidRDefault="000E67C9" w:rsidP="00B23AF0">
            <w:pPr>
              <w:adjustRightInd w:val="0"/>
              <w:snapToGrid w:val="0"/>
              <w:ind w:firstLineChars="200" w:firstLine="457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包括项目投资概算，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技术应用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增量成本概算（说明计算基准），资金落实情况（银行贷款、企业自筹和地方政府资金支持）等</w:t>
            </w:r>
          </w:p>
          <w:p w:rsidR="00A00E7A" w:rsidRDefault="000E67C9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）综合效益分析</w:t>
            </w:r>
          </w:p>
          <w:p w:rsidR="00A00E7A" w:rsidRDefault="000E67C9" w:rsidP="00B23AF0">
            <w:pPr>
              <w:adjustRightInd w:val="0"/>
              <w:snapToGrid w:val="0"/>
              <w:ind w:firstLineChars="200" w:firstLine="457"/>
              <w:outlineLvl w:val="2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包括经济效益，环境效益，社会效益</w:t>
            </w:r>
          </w:p>
        </w:tc>
      </w:tr>
    </w:tbl>
    <w:p w:rsidR="00A00E7A" w:rsidRDefault="00A00E7A">
      <w:pPr>
        <w:snapToGrid w:val="0"/>
        <w:spacing w:line="360" w:lineRule="auto"/>
        <w:rPr>
          <w:rFonts w:ascii="Times New Roman" w:hAnsi="Times New Roman" w:cs="Times New Roman"/>
          <w:bCs/>
          <w:sz w:val="24"/>
        </w:rPr>
        <w:sectPr w:rsidR="00A00E7A"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</w:p>
    <w:tbl>
      <w:tblPr>
        <w:tblW w:w="15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769"/>
        <w:gridCol w:w="1447"/>
        <w:gridCol w:w="1620"/>
        <w:gridCol w:w="1680"/>
        <w:gridCol w:w="1620"/>
        <w:gridCol w:w="3480"/>
        <w:gridCol w:w="2505"/>
      </w:tblGrid>
      <w:tr w:rsidR="00A00E7A">
        <w:trPr>
          <w:trHeight w:val="615"/>
          <w:jc w:val="center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lastRenderedPageBreak/>
              <w:t>八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、项目主要参加人员</w:t>
            </w: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排序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现从事专业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项目中承担的任务</w:t>
            </w:r>
          </w:p>
        </w:tc>
      </w:tr>
      <w:tr w:rsidR="00A00E7A">
        <w:trPr>
          <w:trHeight w:val="59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58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6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:rsidR="00A00E7A" w:rsidRDefault="00A00E7A">
      <w:pPr>
        <w:snapToGrid w:val="0"/>
        <w:spacing w:line="360" w:lineRule="auto"/>
        <w:rPr>
          <w:rFonts w:ascii="Times New Roman" w:hAnsi="Times New Roman" w:cs="Times New Roman"/>
          <w:bCs/>
          <w:sz w:val="24"/>
        </w:rPr>
        <w:sectPr w:rsidR="00A00E7A">
          <w:pgSz w:w="16838" w:h="11906" w:orient="landscape"/>
          <w:pgMar w:top="1797" w:right="1440" w:bottom="1797" w:left="1440" w:header="851" w:footer="1701" w:gutter="0"/>
          <w:cols w:space="720"/>
          <w:docGrid w:type="lines" w:linePitch="312"/>
        </w:sectPr>
      </w:pPr>
    </w:p>
    <w:p w:rsidR="00A00E7A" w:rsidRDefault="000E67C9" w:rsidP="00B23AF0">
      <w:pPr>
        <w:ind w:firstLineChars="200" w:firstLine="457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九</w:t>
      </w:r>
      <w:r>
        <w:rPr>
          <w:rFonts w:ascii="Times New Roman" w:eastAsia="宋体" w:hAnsi="Times New Roman" w:cs="Times New Roman"/>
          <w:sz w:val="24"/>
        </w:rPr>
        <w:t>、项目承担单位及合作单位</w:t>
      </w:r>
      <w:r>
        <w:rPr>
          <w:rFonts w:ascii="Times New Roman" w:eastAsia="宋体" w:hAnsi="Times New Roman" w:cs="Times New Roman"/>
          <w:b/>
          <w:sz w:val="24"/>
        </w:rPr>
        <w:t>（未加盖公章的单位不予认可）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899"/>
        <w:gridCol w:w="1096"/>
        <w:gridCol w:w="1442"/>
        <w:gridCol w:w="2911"/>
      </w:tblGrid>
      <w:tr w:rsidR="00A00E7A">
        <w:trPr>
          <w:trHeight w:val="720"/>
        </w:trPr>
        <w:tc>
          <w:tcPr>
            <w:tcW w:w="730" w:type="dxa"/>
            <w:vAlign w:val="center"/>
          </w:tcPr>
          <w:p w:rsidR="00A00E7A" w:rsidRDefault="000E67C9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序号</w:t>
            </w:r>
          </w:p>
        </w:tc>
        <w:tc>
          <w:tcPr>
            <w:tcW w:w="2899" w:type="dxa"/>
            <w:vAlign w:val="center"/>
          </w:tcPr>
          <w:p w:rsidR="00A00E7A" w:rsidRDefault="000E67C9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单位（公章）</w:t>
            </w:r>
          </w:p>
        </w:tc>
        <w:tc>
          <w:tcPr>
            <w:tcW w:w="1096" w:type="dxa"/>
            <w:vAlign w:val="center"/>
          </w:tcPr>
          <w:p w:rsidR="00A00E7A" w:rsidRDefault="000E67C9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联系人</w:t>
            </w:r>
          </w:p>
        </w:tc>
        <w:tc>
          <w:tcPr>
            <w:tcW w:w="1442" w:type="dxa"/>
            <w:vAlign w:val="center"/>
          </w:tcPr>
          <w:p w:rsidR="00A00E7A" w:rsidRDefault="000E67C9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vAlign w:val="center"/>
          </w:tcPr>
          <w:p w:rsidR="00A00E7A" w:rsidRDefault="000E67C9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通讯地址、邮编</w:t>
            </w: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5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5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5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54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00E7A">
        <w:trPr>
          <w:trHeight w:val="866"/>
        </w:trPr>
        <w:tc>
          <w:tcPr>
            <w:tcW w:w="730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899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096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 w:rsidR="00A00E7A" w:rsidRDefault="00A00E7A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:rsidR="00A00E7A" w:rsidRDefault="00A00E7A">
      <w:pPr>
        <w:pStyle w:val="a4"/>
        <w:ind w:firstLine="617"/>
        <w:rPr>
          <w:rFonts w:ascii="Times New Roman" w:eastAsia="宋体" w:hAnsi="Times New Roman"/>
        </w:rPr>
      </w:pPr>
    </w:p>
    <w:p w:rsidR="00A00E7A" w:rsidRDefault="00A00E7A">
      <w:pPr>
        <w:pStyle w:val="a4"/>
        <w:ind w:firstLine="617"/>
        <w:rPr>
          <w:rFonts w:ascii="Times New Roman" w:eastAsia="宋体" w:hAnsi="Times New Roman"/>
        </w:rPr>
        <w:sectPr w:rsidR="00A00E7A">
          <w:footerReference w:type="first" r:id="rId9"/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:rsidR="00A00E7A" w:rsidRDefault="000E67C9" w:rsidP="00B23AF0">
      <w:pPr>
        <w:ind w:firstLineChars="200" w:firstLine="457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十、审查意见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960"/>
      </w:tblGrid>
      <w:tr w:rsidR="00A00E7A">
        <w:trPr>
          <w:trHeight w:val="5703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申报单位意见</w:t>
            </w:r>
          </w:p>
          <w:p w:rsidR="00A00E7A" w:rsidRDefault="000E67C9">
            <w:pPr>
              <w:tabs>
                <w:tab w:val="left" w:pos="3299"/>
              </w:tabs>
              <w:spacing w:beforeLines="700" w:before="2009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负责人：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单位盖章</w:t>
            </w:r>
          </w:p>
          <w:p w:rsidR="00A00E7A" w:rsidRDefault="000E67C9">
            <w:pPr>
              <w:spacing w:beforeLines="200" w:before="574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日</w:t>
            </w:r>
          </w:p>
        </w:tc>
      </w:tr>
      <w:tr w:rsidR="00A00E7A">
        <w:trPr>
          <w:trHeight w:val="5703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A" w:rsidRDefault="000E67C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主管部门推荐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意见</w:t>
            </w:r>
          </w:p>
          <w:p w:rsidR="00A00E7A" w:rsidRDefault="000E67C9">
            <w:pPr>
              <w:tabs>
                <w:tab w:val="left" w:pos="3299"/>
              </w:tabs>
              <w:spacing w:beforeLines="700" w:before="2009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负责人：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单位盖章</w:t>
            </w:r>
          </w:p>
          <w:p w:rsidR="00A00E7A" w:rsidRDefault="000E67C9">
            <w:pPr>
              <w:spacing w:beforeLines="200" w:before="574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日</w:t>
            </w:r>
          </w:p>
        </w:tc>
      </w:tr>
    </w:tbl>
    <w:p w:rsidR="00A00E7A" w:rsidRDefault="00A00E7A" w:rsidP="00B23AF0">
      <w:pPr>
        <w:ind w:firstLineChars="200" w:firstLine="457"/>
        <w:rPr>
          <w:rFonts w:ascii="Times New Roman" w:eastAsia="宋体" w:hAnsi="Times New Roman" w:cs="Times New Roman"/>
          <w:sz w:val="24"/>
        </w:rPr>
      </w:pPr>
    </w:p>
    <w:p w:rsidR="00A00E7A" w:rsidRDefault="00A00E7A" w:rsidP="00B23AF0">
      <w:pPr>
        <w:ind w:firstLineChars="200" w:firstLine="457"/>
        <w:rPr>
          <w:rFonts w:ascii="Times New Roman" w:eastAsia="宋体" w:hAnsi="Times New Roman" w:cs="Times New Roman"/>
          <w:sz w:val="24"/>
        </w:rPr>
        <w:sectPr w:rsidR="00A00E7A"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:rsidR="00A00E7A" w:rsidRDefault="000E67C9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lastRenderedPageBreak/>
        <w:t>信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息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表</w:t>
      </w:r>
      <w:bookmarkStart w:id="0" w:name="_GoBack"/>
      <w:bookmarkEnd w:id="0"/>
    </w:p>
    <w:tbl>
      <w:tblPr>
        <w:tblW w:w="12880" w:type="dxa"/>
        <w:jc w:val="center"/>
        <w:tblLook w:val="04A0" w:firstRow="1" w:lastRow="0" w:firstColumn="1" w:lastColumn="0" w:noHBand="0" w:noVBand="1"/>
      </w:tblPr>
      <w:tblGrid>
        <w:gridCol w:w="678"/>
        <w:gridCol w:w="2299"/>
        <w:gridCol w:w="760"/>
        <w:gridCol w:w="1460"/>
        <w:gridCol w:w="2756"/>
        <w:gridCol w:w="1232"/>
        <w:gridCol w:w="1445"/>
        <w:gridCol w:w="972"/>
        <w:gridCol w:w="1278"/>
      </w:tblGrid>
      <w:tr w:rsidR="00A00E7A">
        <w:trPr>
          <w:trHeight w:val="4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应用类别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项目信息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应用技术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承担单位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计划进度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联系方式</w:t>
            </w:r>
          </w:p>
        </w:tc>
      </w:tr>
      <w:tr w:rsidR="00A00E7A">
        <w:trPr>
          <w:trHeight w:val="2436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绿色建造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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智能建造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装配式建造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“可再生能源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+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建筑”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绿色建筑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超低能耗建筑</w:t>
            </w:r>
          </w:p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其他：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   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A00E7A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E7A" w:rsidRDefault="000E67C9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包括地址和楼号及面积等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A00E7A">
            <w:pPr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A00E7A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0E67C9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月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A00E7A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E7A" w:rsidRDefault="00A00E7A">
            <w:pPr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00E7A" w:rsidRDefault="00A00E7A"/>
    <w:sectPr w:rsidR="00A00E7A" w:rsidSect="00B23AF0">
      <w:headerReference w:type="default" r:id="rId10"/>
      <w:footerReference w:type="default" r:id="rId11"/>
      <w:pgSz w:w="16838" w:h="11906" w:orient="landscape"/>
      <w:pgMar w:top="1474" w:right="1984" w:bottom="1587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C9" w:rsidRDefault="000E67C9">
      <w:r>
        <w:separator/>
      </w:r>
    </w:p>
  </w:endnote>
  <w:endnote w:type="continuationSeparator" w:id="0">
    <w:p w:rsidR="000E67C9" w:rsidRDefault="000E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7A" w:rsidRDefault="00A00E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7A" w:rsidRDefault="000E67C9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E6BC3" wp14:editId="5D0904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0E7A" w:rsidRDefault="000E67C9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AF0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00E7A" w:rsidRDefault="000E67C9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3AF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C9" w:rsidRDefault="000E67C9">
      <w:r>
        <w:separator/>
      </w:r>
    </w:p>
  </w:footnote>
  <w:footnote w:type="continuationSeparator" w:id="0">
    <w:p w:rsidR="000E67C9" w:rsidRDefault="000E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7A" w:rsidRDefault="00A00E7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FE1114"/>
    <w:multiLevelType w:val="singleLevel"/>
    <w:tmpl w:val="EBFE11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7A"/>
    <w:rsid w:val="000E67C9"/>
    <w:rsid w:val="0041671D"/>
    <w:rsid w:val="00A00E7A"/>
    <w:rsid w:val="00B23AF0"/>
    <w:rsid w:val="0CEC11E8"/>
    <w:rsid w:val="0E8B5F2B"/>
    <w:rsid w:val="1A510665"/>
    <w:rsid w:val="1AC316F1"/>
    <w:rsid w:val="207D6E35"/>
    <w:rsid w:val="2FF24DA8"/>
    <w:rsid w:val="336913DA"/>
    <w:rsid w:val="39994FE2"/>
    <w:rsid w:val="3B227386"/>
    <w:rsid w:val="44621814"/>
    <w:rsid w:val="46B22FE4"/>
    <w:rsid w:val="49011CB9"/>
    <w:rsid w:val="54B76DAB"/>
    <w:rsid w:val="6EA30B38"/>
    <w:rsid w:val="700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仿宋_GB2312"/>
      <w:sz w:val="32"/>
      <w:szCs w:val="20"/>
    </w:rPr>
  </w:style>
  <w:style w:type="paragraph" w:styleId="a4">
    <w:name w:val="Body Text"/>
    <w:basedOn w:val="a"/>
    <w:next w:val="a5"/>
    <w:qFormat/>
    <w:pPr>
      <w:adjustRightInd w:val="0"/>
      <w:snapToGrid w:val="0"/>
      <w:spacing w:after="120" w:line="353" w:lineRule="auto"/>
      <w:ind w:firstLineChars="200" w:firstLine="576"/>
    </w:pPr>
    <w:rPr>
      <w:rFonts w:ascii="Calibri" w:eastAsia="仿宋_GB2312" w:hAnsi="Calibri" w:cs="Times New Roman"/>
      <w:sz w:val="32"/>
      <w:szCs w:val="32"/>
    </w:rPr>
  </w:style>
  <w:style w:type="paragraph" w:styleId="a5">
    <w:name w:val="Body Text First Indent"/>
    <w:basedOn w:val="a4"/>
    <w:next w:val="a4"/>
    <w:uiPriority w:val="99"/>
    <w:semiHidden/>
    <w:qFormat/>
    <w:pPr>
      <w:ind w:firstLineChars="100" w:firstLine="420"/>
    </w:pPr>
    <w:rPr>
      <w:rFonts w:ascii="等线" w:eastAsia="等线" w:hAnsi="等线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unhideWhenUsed/>
    <w:qFormat/>
  </w:style>
  <w:style w:type="paragraph" w:customStyle="1" w:styleId="a9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9"/>
    <w:qFormat/>
    <w:rPr>
      <w:rFonts w:ascii="Times New Roman" w:eastAsia="黑体" w:hAnsi="Times New Roman"/>
      <w:b/>
      <w:sz w:val="32"/>
      <w:szCs w:val="22"/>
    </w:rPr>
  </w:style>
  <w:style w:type="paragraph" w:customStyle="1" w:styleId="aa">
    <w:name w:val="论文正文"/>
    <w:basedOn w:val="a"/>
    <w:link w:val="ab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b">
    <w:name w:val="论文正文 字符"/>
    <w:basedOn w:val="a0"/>
    <w:link w:val="aa"/>
    <w:qFormat/>
    <w:rPr>
      <w:rFonts w:ascii="Times New Roman" w:eastAsia="宋体" w:hAnsi="Times New Roman"/>
      <w:sz w:val="24"/>
      <w:szCs w:val="22"/>
    </w:rPr>
  </w:style>
  <w:style w:type="paragraph" w:customStyle="1" w:styleId="ac">
    <w:name w:val="表题图题"/>
    <w:basedOn w:val="aa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d">
    <w:name w:val="论文三级标题"/>
    <w:basedOn w:val="aa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d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仿宋_GB2312"/>
      <w:sz w:val="32"/>
      <w:szCs w:val="20"/>
    </w:rPr>
  </w:style>
  <w:style w:type="paragraph" w:styleId="a4">
    <w:name w:val="Body Text"/>
    <w:basedOn w:val="a"/>
    <w:next w:val="a5"/>
    <w:qFormat/>
    <w:pPr>
      <w:adjustRightInd w:val="0"/>
      <w:snapToGrid w:val="0"/>
      <w:spacing w:after="120" w:line="353" w:lineRule="auto"/>
      <w:ind w:firstLineChars="200" w:firstLine="576"/>
    </w:pPr>
    <w:rPr>
      <w:rFonts w:ascii="Calibri" w:eastAsia="仿宋_GB2312" w:hAnsi="Calibri" w:cs="Times New Roman"/>
      <w:sz w:val="32"/>
      <w:szCs w:val="32"/>
    </w:rPr>
  </w:style>
  <w:style w:type="paragraph" w:styleId="a5">
    <w:name w:val="Body Text First Indent"/>
    <w:basedOn w:val="a4"/>
    <w:next w:val="a4"/>
    <w:uiPriority w:val="99"/>
    <w:semiHidden/>
    <w:qFormat/>
    <w:pPr>
      <w:ind w:firstLineChars="100" w:firstLine="420"/>
    </w:pPr>
    <w:rPr>
      <w:rFonts w:ascii="等线" w:eastAsia="等线" w:hAnsi="等线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unhideWhenUsed/>
    <w:qFormat/>
  </w:style>
  <w:style w:type="paragraph" w:customStyle="1" w:styleId="a9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9"/>
    <w:qFormat/>
    <w:rPr>
      <w:rFonts w:ascii="Times New Roman" w:eastAsia="黑体" w:hAnsi="Times New Roman"/>
      <w:b/>
      <w:sz w:val="32"/>
      <w:szCs w:val="22"/>
    </w:rPr>
  </w:style>
  <w:style w:type="paragraph" w:customStyle="1" w:styleId="aa">
    <w:name w:val="论文正文"/>
    <w:basedOn w:val="a"/>
    <w:link w:val="ab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b">
    <w:name w:val="论文正文 字符"/>
    <w:basedOn w:val="a0"/>
    <w:link w:val="aa"/>
    <w:qFormat/>
    <w:rPr>
      <w:rFonts w:ascii="Times New Roman" w:eastAsia="宋体" w:hAnsi="Times New Roman"/>
      <w:sz w:val="24"/>
      <w:szCs w:val="22"/>
    </w:rPr>
  </w:style>
  <w:style w:type="paragraph" w:customStyle="1" w:styleId="ac">
    <w:name w:val="表题图题"/>
    <w:basedOn w:val="aa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d">
    <w:name w:val="论文三级标题"/>
    <w:basedOn w:val="aa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d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</Words>
  <Characters>1407</Characters>
  <Application>Microsoft Office Word</Application>
  <DocSecurity>0</DocSecurity>
  <Lines>11</Lines>
  <Paragraphs>3</Paragraphs>
  <ScaleCrop>false</ScaleCrop>
  <Company>P R C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小心水杯</dc:creator>
  <cp:lastModifiedBy>Administrator</cp:lastModifiedBy>
  <cp:revision>2</cp:revision>
  <dcterms:created xsi:type="dcterms:W3CDTF">2022-04-06T15:30:00Z</dcterms:created>
  <dcterms:modified xsi:type="dcterms:W3CDTF">2025-09-01T06:36:00Z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294289B8D1D149FDBDB74983C13DF087</vt:lpwstr>
  </property>
  <property fmtid="{D5CDD505-2E9C-101B-9397-08002B2CF9AE}" pid="4" name="KSOTemplateDocerSaveRecord">
    <vt:lpwstr>eyJoZGlkIjoiYTczM2YwOGE2NWU0OGMwMTc3YjI5NjlkNzM1MzljYTciLCJ1c2VySWQiOiIxMjkwMTg4MjQ4In0=</vt:lpwstr>
  </property>
</Properties>
</file>