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3777">
      <w:pPr>
        <w:spacing w:line="594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9F3777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00000" w:rsidRDefault="009F3777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《检验检测机构资质认定生态环境监测</w:t>
      </w:r>
    </w:p>
    <w:p w:rsidR="00000000" w:rsidRDefault="009F3777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机构评审补充要求</w:t>
      </w:r>
      <w:r>
        <w:rPr>
          <w:rFonts w:ascii="Times New Roman" w:eastAsia="方正小标宋简体" w:hAnsi="Times New Roman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sz w:val="44"/>
          <w:szCs w:val="44"/>
        </w:rPr>
        <w:t>征求意见稿</w:t>
      </w:r>
      <w:r>
        <w:rPr>
          <w:rFonts w:ascii="Times New Roman" w:eastAsia="方正小标宋简体" w:hAnsi="Times New Roman"/>
          <w:sz w:val="44"/>
          <w:szCs w:val="44"/>
        </w:rPr>
        <w:t>）</w:t>
      </w:r>
      <w:r>
        <w:rPr>
          <w:rFonts w:ascii="Times New Roman" w:eastAsia="方正小标宋简体" w:hAnsi="Times New Roman"/>
          <w:sz w:val="44"/>
          <w:szCs w:val="44"/>
        </w:rPr>
        <w:t>》</w:t>
      </w:r>
    </w:p>
    <w:p w:rsidR="00000000" w:rsidRDefault="009F3777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修订</w:t>
      </w:r>
      <w:r>
        <w:rPr>
          <w:rFonts w:ascii="Times New Roman" w:eastAsia="方正小标宋简体" w:hAnsi="Times New Roman"/>
          <w:sz w:val="44"/>
          <w:szCs w:val="44"/>
        </w:rPr>
        <w:t>说明</w:t>
      </w:r>
    </w:p>
    <w:p w:rsidR="00000000" w:rsidRDefault="009F3777">
      <w:pPr>
        <w:widowControl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9F3777">
      <w:pPr>
        <w:widowControl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全面提升</w:t>
      </w:r>
      <w:r>
        <w:rPr>
          <w:rFonts w:ascii="Times New Roman" w:eastAsia="仿宋_GB2312" w:hAnsi="Times New Roman"/>
          <w:sz w:val="32"/>
          <w:szCs w:val="32"/>
        </w:rPr>
        <w:t>生态环境监测机构能力，规范生态环境监测机构资质认定技术评审，</w:t>
      </w:r>
      <w:r>
        <w:rPr>
          <w:rFonts w:ascii="Times New Roman" w:eastAsia="仿宋_GB2312" w:hAnsi="Times New Roman"/>
          <w:sz w:val="32"/>
          <w:szCs w:val="32"/>
        </w:rPr>
        <w:t>市场监管总局</w:t>
      </w:r>
      <w:r>
        <w:rPr>
          <w:rFonts w:ascii="Times New Roman" w:eastAsia="仿宋_GB2312" w:hAnsi="Times New Roman"/>
          <w:sz w:val="32"/>
          <w:szCs w:val="32"/>
        </w:rPr>
        <w:t>、生态环境部联合</w:t>
      </w:r>
      <w:r>
        <w:rPr>
          <w:rFonts w:ascii="Times New Roman" w:eastAsia="仿宋_GB2312" w:hAnsi="Times New Roman" w:hint="eastAsia"/>
          <w:sz w:val="32"/>
          <w:szCs w:val="32"/>
        </w:rPr>
        <w:t>组织开展了</w:t>
      </w:r>
      <w:r>
        <w:rPr>
          <w:rFonts w:ascii="Times New Roman" w:eastAsia="仿宋_GB2312" w:hAnsi="Times New Roman"/>
          <w:sz w:val="32"/>
          <w:szCs w:val="32"/>
        </w:rPr>
        <w:t>《检验检测机构资质认定生态环境监测机构评审补充要求》修订工作。在调研和听取各方意见的基础上，形成了</w:t>
      </w:r>
      <w:r>
        <w:rPr>
          <w:rFonts w:ascii="Times New Roman" w:eastAsia="仿宋_GB2312" w:hAnsi="Times New Roman"/>
          <w:sz w:val="32"/>
          <w:szCs w:val="32"/>
        </w:rPr>
        <w:t>《检验检测机构资质认定生态环境监测机构评审补充要求（</w:t>
      </w:r>
      <w:r>
        <w:rPr>
          <w:rFonts w:ascii="Times New Roman" w:eastAsia="仿宋_GB2312" w:hAnsi="Times New Roman" w:hint="eastAsia"/>
          <w:sz w:val="32"/>
          <w:szCs w:val="32"/>
        </w:rPr>
        <w:t>征求意见稿</w:t>
      </w:r>
      <w:r>
        <w:rPr>
          <w:rFonts w:ascii="Times New Roman" w:eastAsia="仿宋_GB2312" w:hAnsi="Times New Roman"/>
          <w:sz w:val="32"/>
          <w:szCs w:val="32"/>
        </w:rPr>
        <w:t>）》。</w:t>
      </w:r>
      <w:r>
        <w:rPr>
          <w:rFonts w:ascii="Times New Roman" w:eastAsia="仿宋_GB2312" w:hAnsi="Times New Roman"/>
          <w:sz w:val="32"/>
          <w:szCs w:val="32"/>
        </w:rPr>
        <w:t>现将有关情况说明如下：</w:t>
      </w:r>
    </w:p>
    <w:p w:rsidR="00000000" w:rsidRDefault="009F3777">
      <w:pPr>
        <w:spacing w:line="594" w:lineRule="exact"/>
        <w:ind w:firstLineChars="200" w:firstLine="640"/>
        <w:outlineLvl w:val="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 w:hint="eastAsia"/>
          <w:sz w:val="32"/>
          <w:szCs w:val="32"/>
        </w:rPr>
        <w:t>修订的必要性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月，</w:t>
      </w:r>
      <w:r>
        <w:rPr>
          <w:rFonts w:ascii="Times New Roman" w:eastAsia="仿宋_GB2312" w:hAnsi="Times New Roman"/>
          <w:sz w:val="32"/>
          <w:szCs w:val="32"/>
        </w:rPr>
        <w:t>市场监管总局、生态环境部联合印发《检验检测机构资质认定生态环境监测机构评审补充要求》（</w:t>
      </w:r>
      <w:r>
        <w:rPr>
          <w:rFonts w:ascii="Times New Roman" w:eastAsia="仿宋_GB2312" w:hAnsi="Times New Roman"/>
          <w:sz w:val="32"/>
          <w:szCs w:val="32"/>
        </w:rPr>
        <w:t>国市监检测〔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245</w:t>
      </w:r>
      <w:r>
        <w:rPr>
          <w:rFonts w:ascii="Times New Roman" w:eastAsia="仿宋_GB2312" w:hAnsi="Times New Roman"/>
          <w:sz w:val="32"/>
          <w:szCs w:val="32"/>
        </w:rPr>
        <w:t>号）</w:t>
      </w:r>
      <w:r>
        <w:rPr>
          <w:rFonts w:ascii="Times New Roman" w:eastAsia="仿宋_GB2312" w:hAnsi="Times New Roman"/>
          <w:sz w:val="32"/>
          <w:szCs w:val="32"/>
        </w:rPr>
        <w:t>（以下简称《补充要求》）。</w:t>
      </w:r>
      <w:r>
        <w:rPr>
          <w:rFonts w:ascii="Times New Roman" w:eastAsia="仿宋_GB2312" w:hAnsi="Times New Roman"/>
          <w:sz w:val="32"/>
          <w:szCs w:val="32"/>
        </w:rPr>
        <w:t>《补充要求》实施近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年来，与资质认定评审准则共同作为评审依据，应用于全国</w:t>
      </w:r>
      <w:r>
        <w:rPr>
          <w:rFonts w:ascii="Times New Roman" w:eastAsia="仿宋_GB2312" w:hAnsi="Times New Roman"/>
          <w:sz w:val="32"/>
          <w:szCs w:val="32"/>
        </w:rPr>
        <w:t>8000</w:t>
      </w:r>
      <w:r>
        <w:rPr>
          <w:rFonts w:ascii="Times New Roman" w:eastAsia="仿宋_GB2312" w:hAnsi="Times New Roman"/>
          <w:sz w:val="32"/>
          <w:szCs w:val="32"/>
        </w:rPr>
        <w:t>余家生态环境监测机构的资质认定技术评审。有效指导检验检测机构提升检测能力，较好承担了生态环境质量监测、污染源</w:t>
      </w:r>
      <w:r>
        <w:rPr>
          <w:rFonts w:ascii="Times New Roman" w:eastAsia="仿宋_GB2312" w:hAnsi="Times New Roman" w:hint="eastAsia"/>
          <w:sz w:val="32"/>
          <w:szCs w:val="32"/>
        </w:rPr>
        <w:t>监</w:t>
      </w:r>
      <w:r>
        <w:rPr>
          <w:rFonts w:ascii="Times New Roman" w:eastAsia="仿宋_GB2312" w:hAnsi="Times New Roman"/>
          <w:sz w:val="32"/>
          <w:szCs w:val="32"/>
        </w:rPr>
        <w:t>测等监测任务，为生态环境监测工作提供了重要技术支持和能力保障。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近年</w:t>
      </w:r>
      <w:r>
        <w:rPr>
          <w:rFonts w:ascii="Times New Roman" w:eastAsia="仿宋_GB2312" w:hAnsi="Times New Roman" w:hint="eastAsia"/>
          <w:sz w:val="32"/>
          <w:szCs w:val="32"/>
        </w:rPr>
        <w:t>来</w:t>
      </w:r>
      <w:r>
        <w:rPr>
          <w:rFonts w:ascii="Times New Roman" w:eastAsia="仿宋_GB2312" w:hAnsi="Times New Roman"/>
          <w:sz w:val="32"/>
          <w:szCs w:val="32"/>
        </w:rPr>
        <w:t>，生态环境监测机构数量大幅增加，</w:t>
      </w:r>
      <w:r>
        <w:rPr>
          <w:rFonts w:ascii="Times New Roman" w:eastAsia="仿宋_GB2312" w:hAnsi="Times New Roman"/>
          <w:sz w:val="32"/>
          <w:szCs w:val="32"/>
        </w:rPr>
        <w:t>监测数据弄虚作假等问题日益凸显，</w:t>
      </w:r>
      <w:r>
        <w:rPr>
          <w:rFonts w:ascii="Times New Roman" w:eastAsia="仿宋_GB2312" w:hAnsi="Times New Roman"/>
          <w:sz w:val="32"/>
          <w:szCs w:val="32"/>
        </w:rPr>
        <w:t>破坏了市场竞争秩序，</w:t>
      </w:r>
      <w:r>
        <w:rPr>
          <w:rFonts w:ascii="Times New Roman" w:eastAsia="仿宋_GB2312" w:hAnsi="Times New Roman"/>
          <w:sz w:val="32"/>
          <w:szCs w:val="32"/>
        </w:rPr>
        <w:t>影响了监测</w:t>
      </w:r>
      <w:r>
        <w:rPr>
          <w:rFonts w:ascii="Times New Roman" w:eastAsia="仿宋_GB2312" w:hAnsi="Times New Roman"/>
          <w:sz w:val="32"/>
          <w:szCs w:val="32"/>
        </w:rPr>
        <w:lastRenderedPageBreak/>
        <w:t>数据的真实性。亟需从准入条件上严格技术能力，</w:t>
      </w:r>
      <w:r>
        <w:rPr>
          <w:rFonts w:ascii="Times New Roman" w:eastAsia="仿宋_GB2312" w:hAnsi="Times New Roman"/>
          <w:color w:val="000000"/>
          <w:sz w:val="32"/>
          <w:szCs w:val="32"/>
          <w:lang w:bidi="ar"/>
        </w:rPr>
        <w:t>强化技术防控措施</w:t>
      </w:r>
      <w:r>
        <w:rPr>
          <w:rFonts w:ascii="Times New Roman" w:eastAsia="仿宋_GB2312" w:hAnsi="Times New Roman"/>
          <w:color w:val="000000"/>
          <w:sz w:val="32"/>
          <w:szCs w:val="32"/>
          <w:lang w:bidi="ar"/>
        </w:rPr>
        <w:t>应用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此外，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月《检验检测</w:t>
      </w:r>
      <w:r>
        <w:rPr>
          <w:rFonts w:ascii="Times New Roman" w:eastAsia="仿宋_GB2312" w:hAnsi="Times New Roman"/>
          <w:sz w:val="32"/>
          <w:szCs w:val="32"/>
        </w:rPr>
        <w:t>机构资质认定评审准则》</w:t>
      </w:r>
      <w:r>
        <w:rPr>
          <w:rFonts w:ascii="Times New Roman" w:eastAsia="仿宋_GB2312" w:hAnsi="Times New Roman" w:hint="eastAsia"/>
          <w:sz w:val="32"/>
          <w:szCs w:val="32"/>
        </w:rPr>
        <w:t>修订</w:t>
      </w:r>
      <w:r>
        <w:rPr>
          <w:rFonts w:ascii="Times New Roman" w:eastAsia="仿宋_GB2312" w:hAnsi="Times New Roman"/>
          <w:sz w:val="32"/>
          <w:szCs w:val="32"/>
        </w:rPr>
        <w:t>实施，《补充要求》应当与评审新要求相衔接，确保技术评审工作的一致性和连贯性。</w:t>
      </w:r>
      <w:r>
        <w:rPr>
          <w:rFonts w:ascii="Times New Roman" w:eastAsia="仿宋_GB2312" w:hAnsi="Times New Roman"/>
          <w:color w:val="000000"/>
          <w:sz w:val="32"/>
          <w:szCs w:val="32"/>
          <w:lang w:bidi="ar"/>
        </w:rPr>
        <w:t>现行《补充要求》已不能适应和满足行业发展要求，迫切需要对其进行修订。</w:t>
      </w:r>
    </w:p>
    <w:p w:rsidR="00000000" w:rsidRDefault="009F3777">
      <w:pPr>
        <w:pStyle w:val="2"/>
        <w:spacing w:after="0" w:line="594" w:lineRule="exact"/>
        <w:ind w:leftChars="0"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三、修订过程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自修订工作启动以来，市场监管总局</w:t>
      </w:r>
      <w:r>
        <w:rPr>
          <w:rFonts w:ascii="Times New Roman" w:eastAsia="仿宋_GB2312" w:hAnsi="Times New Roman"/>
          <w:color w:val="000000"/>
          <w:sz w:val="32"/>
          <w:szCs w:val="32"/>
        </w:rPr>
        <w:t>与生态环境部联合开展多次调研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实地调研</w:t>
      </w:r>
      <w:r>
        <w:rPr>
          <w:rFonts w:ascii="Times New Roman" w:eastAsia="仿宋_GB2312" w:hAnsi="Times New Roman"/>
          <w:color w:val="000000"/>
          <w:sz w:val="32"/>
          <w:szCs w:val="32"/>
        </w:rPr>
        <w:t>山西、上海、江苏、陕西</w:t>
      </w:r>
      <w:r>
        <w:rPr>
          <w:rFonts w:ascii="Times New Roman" w:eastAsia="仿宋_GB2312" w:hAnsi="Times New Roman"/>
          <w:color w:val="000000"/>
          <w:sz w:val="32"/>
          <w:szCs w:val="32"/>
        </w:rPr>
        <w:t>等地</w:t>
      </w:r>
      <w:r>
        <w:rPr>
          <w:rFonts w:ascii="Times New Roman" w:eastAsia="仿宋_GB2312" w:hAnsi="Times New Roman"/>
          <w:color w:val="000000"/>
          <w:sz w:val="32"/>
          <w:szCs w:val="32"/>
        </w:rPr>
        <w:t>生态环境监测机构情况，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监管人员和从业机构</w:t>
      </w:r>
      <w:r>
        <w:rPr>
          <w:rFonts w:ascii="Times New Roman" w:eastAsia="仿宋_GB2312" w:hAnsi="Times New Roman"/>
          <w:color w:val="000000"/>
          <w:sz w:val="32"/>
          <w:szCs w:val="32"/>
        </w:rPr>
        <w:t>座谈</w:t>
      </w:r>
      <w:r>
        <w:rPr>
          <w:rFonts w:ascii="Times New Roman" w:eastAsia="仿宋_GB2312" w:hAnsi="Times New Roman"/>
          <w:color w:val="000000"/>
          <w:sz w:val="32"/>
          <w:szCs w:val="32"/>
        </w:rPr>
        <w:t>，听取意见和建议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>
        <w:rPr>
          <w:rFonts w:ascii="Times New Roman" w:eastAsia="仿宋_GB2312" w:hAnsi="Times New Roman"/>
          <w:color w:val="000000"/>
          <w:sz w:val="32"/>
          <w:szCs w:val="32"/>
        </w:rPr>
        <w:t>开展生态环境监测机构问卷</w:t>
      </w:r>
      <w:r>
        <w:rPr>
          <w:rFonts w:ascii="Times New Roman" w:eastAsia="仿宋_GB2312" w:hAnsi="Times New Roman"/>
          <w:color w:val="000000"/>
          <w:sz w:val="32"/>
          <w:szCs w:val="32"/>
        </w:rPr>
        <w:t>调查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了解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从业机构</w:t>
      </w:r>
      <w:r>
        <w:rPr>
          <w:rFonts w:ascii="Times New Roman" w:eastAsia="仿宋_GB2312" w:hAnsi="Times New Roman"/>
          <w:color w:val="000000"/>
          <w:sz w:val="32"/>
          <w:szCs w:val="32"/>
        </w:rPr>
        <w:t>意见建议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；书面</w:t>
      </w:r>
      <w:r>
        <w:rPr>
          <w:rFonts w:ascii="Times New Roman" w:eastAsia="仿宋_GB2312" w:hAnsi="Times New Roman"/>
          <w:sz w:val="32"/>
          <w:szCs w:val="32"/>
        </w:rPr>
        <w:t>征求生态环境部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省级市场监管部门意见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多次组织专家研讨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结合各方意见形成</w:t>
      </w:r>
      <w:r>
        <w:rPr>
          <w:rFonts w:ascii="Times New Roman" w:eastAsia="仿宋_GB2312" w:hAnsi="Times New Roman" w:hint="eastAsia"/>
          <w:sz w:val="32"/>
          <w:szCs w:val="32"/>
        </w:rPr>
        <w:t>此征求意见稿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F3777">
      <w:pPr>
        <w:spacing w:line="594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/>
          <w:sz w:val="32"/>
          <w:szCs w:val="32"/>
        </w:rPr>
        <w:t>修订</w:t>
      </w:r>
      <w:r>
        <w:rPr>
          <w:rFonts w:ascii="Times New Roman" w:eastAsia="黑体" w:hAnsi="Times New Roman"/>
          <w:sz w:val="32"/>
          <w:szCs w:val="32"/>
        </w:rPr>
        <w:t>的主要</w:t>
      </w:r>
      <w:r>
        <w:rPr>
          <w:rFonts w:ascii="Times New Roman" w:eastAsia="黑体" w:hAnsi="Times New Roman"/>
          <w:sz w:val="32"/>
          <w:szCs w:val="32"/>
        </w:rPr>
        <w:t>思路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此次修订，遵循了以下原则：</w:t>
      </w:r>
    </w:p>
    <w:p w:rsidR="00000000" w:rsidRDefault="009F3777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</w:t>
      </w:r>
      <w:r>
        <w:rPr>
          <w:rFonts w:ascii="Times New Roman" w:eastAsia="楷体" w:hAnsi="Times New Roman"/>
          <w:sz w:val="32"/>
          <w:szCs w:val="32"/>
        </w:rPr>
        <w:t>一</w:t>
      </w:r>
      <w:r>
        <w:rPr>
          <w:rFonts w:ascii="Times New Roman" w:eastAsia="楷体" w:hAnsi="Times New Roman"/>
          <w:sz w:val="32"/>
          <w:szCs w:val="32"/>
        </w:rPr>
        <w:t>）坚持依法合规。</w:t>
      </w:r>
      <w:r>
        <w:rPr>
          <w:rFonts w:ascii="Times New Roman" w:eastAsia="仿宋_GB2312" w:hAnsi="Times New Roman"/>
          <w:sz w:val="32"/>
          <w:szCs w:val="32"/>
        </w:rPr>
        <w:t>坚持在《</w:t>
      </w:r>
      <w:r>
        <w:rPr>
          <w:rFonts w:ascii="Times New Roman" w:eastAsia="仿宋_GB2312" w:hAnsi="Times New Roman" w:hint="eastAsia"/>
          <w:sz w:val="32"/>
          <w:szCs w:val="32"/>
        </w:rPr>
        <w:t>中华人民共和国</w:t>
      </w:r>
      <w:r>
        <w:rPr>
          <w:rFonts w:ascii="Times New Roman" w:eastAsia="仿宋_GB2312" w:hAnsi="Times New Roman"/>
          <w:sz w:val="32"/>
          <w:szCs w:val="32"/>
        </w:rPr>
        <w:t>计量法》</w:t>
      </w:r>
      <w:r>
        <w:rPr>
          <w:rFonts w:ascii="Times New Roman" w:eastAsia="仿宋_GB2312" w:hAnsi="Times New Roman"/>
          <w:sz w:val="32"/>
          <w:szCs w:val="32"/>
        </w:rPr>
        <w:t>《关于深化环境监测改革提高环境监测数据质量的意见》</w:t>
      </w:r>
      <w:r>
        <w:rPr>
          <w:rFonts w:ascii="Times New Roman" w:eastAsia="仿宋_GB2312" w:hAnsi="Times New Roman"/>
          <w:sz w:val="32"/>
          <w:szCs w:val="32"/>
        </w:rPr>
        <w:t>《检验检测机构资质认定管理办法》等相关法律法规</w:t>
      </w:r>
      <w:r>
        <w:rPr>
          <w:rFonts w:ascii="Times New Roman" w:eastAsia="仿宋_GB2312" w:hAnsi="Times New Roman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规定范围内修订完善，落实相关改革措施。</w:t>
      </w:r>
    </w:p>
    <w:p w:rsidR="00000000" w:rsidRDefault="009F3777">
      <w:pPr>
        <w:pStyle w:val="2"/>
        <w:spacing w:after="0" w:line="594" w:lineRule="exact"/>
        <w:ind w:leftChars="0"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（二）坚持补充完善和相对稳定</w:t>
      </w:r>
      <w:r>
        <w:rPr>
          <w:rFonts w:ascii="Times New Roman" w:eastAsia="仿宋_GB2312" w:hAnsi="Times New Roman"/>
          <w:sz w:val="32"/>
          <w:szCs w:val="32"/>
        </w:rPr>
        <w:t>。通过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修订条款、增补新规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的方式对原制度进行修订，切实提升</w:t>
      </w:r>
      <w:r>
        <w:rPr>
          <w:rFonts w:ascii="Times New Roman" w:eastAsia="仿宋_GB2312" w:hAnsi="Times New Roman"/>
          <w:sz w:val="32"/>
          <w:szCs w:val="32"/>
        </w:rPr>
        <w:t>技术</w:t>
      </w:r>
      <w:r>
        <w:rPr>
          <w:rFonts w:ascii="Times New Roman" w:eastAsia="仿宋_GB2312" w:hAnsi="Times New Roman"/>
          <w:sz w:val="32"/>
          <w:szCs w:val="32"/>
        </w:rPr>
        <w:t>评审工作的科学性和适用性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保持《补充要求》的延续性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F3777">
      <w:pPr>
        <w:spacing w:line="594" w:lineRule="exact"/>
        <w:ind w:firstLineChars="200" w:firstLine="640"/>
      </w:pPr>
      <w:r>
        <w:rPr>
          <w:rFonts w:ascii="Times New Roman" w:eastAsia="楷体" w:hAnsi="Times New Roman"/>
          <w:sz w:val="32"/>
          <w:szCs w:val="32"/>
        </w:rPr>
        <w:t>（</w:t>
      </w:r>
      <w:r>
        <w:rPr>
          <w:rFonts w:ascii="Times New Roman" w:eastAsia="楷体" w:hAnsi="Times New Roman"/>
          <w:sz w:val="32"/>
          <w:szCs w:val="32"/>
        </w:rPr>
        <w:t>三</w:t>
      </w:r>
      <w:r>
        <w:rPr>
          <w:rFonts w:ascii="Times New Roman" w:eastAsia="楷体" w:hAnsi="Times New Roman"/>
          <w:sz w:val="32"/>
          <w:szCs w:val="32"/>
        </w:rPr>
        <w:t>）</w:t>
      </w:r>
      <w:r>
        <w:rPr>
          <w:rFonts w:ascii="Times New Roman" w:eastAsia="楷体" w:hAnsi="Times New Roman"/>
          <w:sz w:val="32"/>
          <w:szCs w:val="32"/>
        </w:rPr>
        <w:t>坚持合理合规</w:t>
      </w:r>
      <w:r>
        <w:rPr>
          <w:rFonts w:ascii="Times New Roman" w:eastAsia="楷体" w:hAnsi="Times New Roman"/>
          <w:sz w:val="32"/>
          <w:szCs w:val="32"/>
        </w:rPr>
        <w:t>把控准入关口。</w:t>
      </w:r>
      <w:r>
        <w:rPr>
          <w:rFonts w:ascii="Times New Roman" w:eastAsia="仿宋_GB2312" w:hAnsi="Times New Roman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调研生态环境监</w:t>
      </w:r>
      <w:r>
        <w:rPr>
          <w:rFonts w:ascii="Times New Roman" w:eastAsia="仿宋_GB2312" w:hAnsi="Times New Roman"/>
          <w:sz w:val="32"/>
          <w:szCs w:val="32"/>
        </w:rPr>
        <w:lastRenderedPageBreak/>
        <w:t>测机构发展现状</w:t>
      </w:r>
      <w:r>
        <w:rPr>
          <w:rFonts w:ascii="Times New Roman" w:eastAsia="仿宋_GB2312" w:hAnsi="Times New Roman"/>
          <w:sz w:val="32"/>
          <w:szCs w:val="32"/>
        </w:rPr>
        <w:t>，研究行业共性问题和</w:t>
      </w:r>
      <w:r>
        <w:rPr>
          <w:rFonts w:ascii="Times New Roman" w:eastAsia="仿宋_GB2312" w:hAnsi="Times New Roman"/>
          <w:sz w:val="32"/>
          <w:szCs w:val="32"/>
        </w:rPr>
        <w:t>弄虚作假的产生原因基础上，重点从</w:t>
      </w:r>
      <w:r>
        <w:rPr>
          <w:rFonts w:ascii="Times New Roman" w:eastAsia="仿宋_GB2312" w:hAnsi="Times New Roman"/>
          <w:sz w:val="32"/>
          <w:szCs w:val="32"/>
        </w:rPr>
        <w:t>监测人员</w:t>
      </w:r>
      <w:r>
        <w:rPr>
          <w:rFonts w:ascii="Times New Roman" w:eastAsia="仿宋_GB2312" w:hAnsi="Times New Roman"/>
          <w:sz w:val="32"/>
          <w:szCs w:val="32"/>
        </w:rPr>
        <w:t>能力和数量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监测设备性能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检</w:t>
      </w:r>
      <w:r>
        <w:rPr>
          <w:rFonts w:ascii="Times New Roman" w:eastAsia="仿宋_GB2312" w:hAnsi="Times New Roman"/>
          <w:sz w:val="32"/>
          <w:szCs w:val="32"/>
        </w:rPr>
        <w:t>测场所条件和</w:t>
      </w:r>
      <w:r>
        <w:rPr>
          <w:rFonts w:ascii="Times New Roman" w:eastAsia="仿宋_GB2312" w:hAnsi="Times New Roman"/>
          <w:sz w:val="32"/>
          <w:szCs w:val="32"/>
        </w:rPr>
        <w:t>管理体系</w:t>
      </w:r>
      <w:r>
        <w:rPr>
          <w:rFonts w:ascii="Times New Roman" w:eastAsia="仿宋_GB2312" w:hAnsi="Times New Roman"/>
          <w:sz w:val="32"/>
          <w:szCs w:val="32"/>
        </w:rPr>
        <w:t>有效性</w:t>
      </w:r>
      <w:r>
        <w:rPr>
          <w:rFonts w:ascii="Times New Roman" w:eastAsia="仿宋_GB2312" w:hAnsi="Times New Roman"/>
          <w:sz w:val="32"/>
          <w:szCs w:val="32"/>
        </w:rPr>
        <w:t>等方面细化</w:t>
      </w:r>
      <w:r>
        <w:rPr>
          <w:rFonts w:ascii="Times New Roman" w:eastAsia="仿宋_GB2312" w:hAnsi="Times New Roman"/>
          <w:sz w:val="32"/>
          <w:szCs w:val="32"/>
        </w:rPr>
        <w:t>和明确</w:t>
      </w:r>
      <w:r>
        <w:rPr>
          <w:rFonts w:ascii="Times New Roman" w:eastAsia="仿宋_GB2312" w:hAnsi="Times New Roman"/>
          <w:sz w:val="32"/>
          <w:szCs w:val="32"/>
        </w:rPr>
        <w:t>要求，力图通过技术评审把关，提升生态环境监测机构整体水平。</w:t>
      </w:r>
    </w:p>
    <w:p w:rsidR="00000000" w:rsidRDefault="009F3777">
      <w:pPr>
        <w:spacing w:line="594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四、主要</w:t>
      </w:r>
      <w:r>
        <w:rPr>
          <w:rFonts w:ascii="Times New Roman" w:eastAsia="黑体" w:hAnsi="Times New Roman"/>
          <w:sz w:val="32"/>
          <w:szCs w:val="32"/>
        </w:rPr>
        <w:t>内容</w:t>
      </w:r>
    </w:p>
    <w:p w:rsidR="00000000" w:rsidRDefault="009F3777">
      <w:pPr>
        <w:widowControl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修订后《补充要求》由二十三条变为二十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条。其中，修订</w:t>
      </w:r>
      <w:r>
        <w:rPr>
          <w:rFonts w:ascii="Times New Roman" w:eastAsia="仿宋_GB2312" w:hAnsi="Times New Roman"/>
          <w:sz w:val="32"/>
          <w:szCs w:val="32"/>
        </w:rPr>
        <w:t>完善十九个</w:t>
      </w:r>
      <w:r>
        <w:rPr>
          <w:rFonts w:ascii="Times New Roman" w:eastAsia="仿宋_GB2312" w:hAnsi="Times New Roman"/>
          <w:sz w:val="32"/>
          <w:szCs w:val="32"/>
        </w:rPr>
        <w:t>条款，增加了有关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基础</w:t>
      </w:r>
      <w:r>
        <w:rPr>
          <w:rFonts w:ascii="Times New Roman" w:eastAsia="仿宋_GB2312" w:hAnsi="Times New Roman"/>
          <w:sz w:val="32"/>
          <w:szCs w:val="32"/>
        </w:rPr>
        <w:t>检验检测能力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和“</w:t>
      </w:r>
      <w:r>
        <w:rPr>
          <w:rFonts w:ascii="Times New Roman" w:eastAsia="仿宋_GB2312" w:hAnsi="Times New Roman" w:hint="eastAsia"/>
          <w:bCs/>
          <w:sz w:val="32"/>
          <w:szCs w:val="32"/>
        </w:rPr>
        <w:t>施行日期及旧规定废止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</w:rPr>
        <w:t>的条款，</w:t>
      </w:r>
      <w:r>
        <w:rPr>
          <w:rFonts w:ascii="Times New Roman" w:eastAsia="仿宋_GB2312" w:hAnsi="Times New Roman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个条款内容不变。主要修订内容如下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总</w:t>
      </w:r>
      <w:r>
        <w:rPr>
          <w:rFonts w:ascii="楷体" w:eastAsia="楷体" w:hAnsi="楷体" w:cs="楷体" w:hint="eastAsia"/>
          <w:sz w:val="32"/>
          <w:szCs w:val="32"/>
        </w:rPr>
        <w:t>体</w:t>
      </w:r>
      <w:r>
        <w:rPr>
          <w:rFonts w:ascii="楷体" w:eastAsia="楷体" w:hAnsi="楷体" w:cs="楷体" w:hint="eastAsia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</w:rPr>
        <w:t>。第一条至第五条</w:t>
      </w:r>
      <w:r>
        <w:rPr>
          <w:rFonts w:ascii="Times New Roman" w:eastAsia="仿宋_GB2312" w:hAnsi="Times New Roman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规定了</w:t>
      </w:r>
      <w:r>
        <w:rPr>
          <w:rFonts w:ascii="Times New Roman" w:eastAsia="仿宋_GB2312" w:hAnsi="Times New Roman"/>
          <w:sz w:val="32"/>
          <w:szCs w:val="32"/>
        </w:rPr>
        <w:t>《</w:t>
      </w:r>
      <w:r>
        <w:rPr>
          <w:rFonts w:ascii="Times New Roman" w:eastAsia="仿宋_GB2312" w:hAnsi="Times New Roman"/>
          <w:sz w:val="32"/>
          <w:szCs w:val="32"/>
        </w:rPr>
        <w:t>补充要求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制定的</w:t>
      </w:r>
      <w:r>
        <w:rPr>
          <w:rFonts w:ascii="Times New Roman" w:eastAsia="仿宋_GB2312" w:hAnsi="Times New Roman"/>
          <w:sz w:val="32"/>
          <w:szCs w:val="32"/>
        </w:rPr>
        <w:t>目的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依据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生态环境监测</w:t>
      </w:r>
      <w:r>
        <w:rPr>
          <w:rFonts w:ascii="Times New Roman" w:eastAsia="仿宋_GB2312" w:hAnsi="Times New Roman"/>
          <w:sz w:val="32"/>
          <w:szCs w:val="32"/>
        </w:rPr>
        <w:t>、生态环境监测机构</w:t>
      </w:r>
      <w:r>
        <w:rPr>
          <w:rFonts w:ascii="Times New Roman" w:eastAsia="仿宋_GB2312" w:hAnsi="Times New Roman" w:hint="eastAsia"/>
          <w:sz w:val="32"/>
          <w:szCs w:val="32"/>
        </w:rPr>
        <w:t>和生态环境监测人员</w:t>
      </w:r>
      <w:r>
        <w:rPr>
          <w:rFonts w:ascii="Times New Roman" w:eastAsia="仿宋_GB2312" w:hAnsi="Times New Roman"/>
          <w:sz w:val="32"/>
          <w:szCs w:val="32"/>
        </w:rPr>
        <w:t>的定义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对</w:t>
      </w:r>
      <w:r>
        <w:rPr>
          <w:rFonts w:ascii="Times New Roman" w:eastAsia="仿宋_GB2312" w:hAnsi="Times New Roman"/>
          <w:sz w:val="32"/>
          <w:szCs w:val="32"/>
        </w:rPr>
        <w:t>监测机构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监</w:t>
      </w:r>
      <w:r>
        <w:rPr>
          <w:rFonts w:ascii="Times New Roman" w:eastAsia="仿宋_GB2312" w:hAnsi="Times New Roman"/>
          <w:sz w:val="32"/>
          <w:szCs w:val="32"/>
        </w:rPr>
        <w:t>测人员基本要求</w:t>
      </w:r>
      <w:r>
        <w:rPr>
          <w:rFonts w:ascii="Times New Roman" w:eastAsia="仿宋_GB2312" w:hAnsi="Times New Roman"/>
          <w:sz w:val="32"/>
          <w:szCs w:val="32"/>
        </w:rPr>
        <w:t>及</w:t>
      </w:r>
      <w:r>
        <w:rPr>
          <w:rFonts w:ascii="Times New Roman" w:eastAsia="仿宋_GB2312" w:hAnsi="Times New Roman" w:hint="eastAsia"/>
          <w:sz w:val="32"/>
          <w:szCs w:val="32"/>
        </w:rPr>
        <w:t>责任承担作出</w:t>
      </w:r>
      <w:r>
        <w:rPr>
          <w:rFonts w:ascii="Times New Roman" w:eastAsia="仿宋_GB2312" w:hAnsi="Times New Roman"/>
          <w:sz w:val="32"/>
          <w:szCs w:val="32"/>
        </w:rPr>
        <w:t>规定。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人员要求。</w:t>
      </w:r>
      <w:r>
        <w:rPr>
          <w:rFonts w:ascii="Times New Roman" w:eastAsia="仿宋_GB2312" w:hAnsi="Times New Roman"/>
          <w:sz w:val="32"/>
          <w:szCs w:val="32"/>
        </w:rPr>
        <w:t>第六条至第十条</w:t>
      </w:r>
      <w:r>
        <w:rPr>
          <w:rFonts w:ascii="Times New Roman" w:eastAsia="仿宋_GB2312" w:hAnsi="Times New Roman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规定</w:t>
      </w:r>
      <w:r>
        <w:rPr>
          <w:rFonts w:ascii="Times New Roman" w:eastAsia="仿宋_GB2312" w:hAnsi="Times New Roman"/>
          <w:sz w:val="32"/>
          <w:szCs w:val="32"/>
        </w:rPr>
        <w:t>了</w:t>
      </w:r>
      <w:r>
        <w:rPr>
          <w:rFonts w:ascii="Times New Roman" w:eastAsia="仿宋_GB2312" w:hAnsi="Times New Roman"/>
          <w:sz w:val="32"/>
          <w:szCs w:val="32"/>
        </w:rPr>
        <w:t>监测人</w:t>
      </w:r>
      <w:r>
        <w:rPr>
          <w:rFonts w:ascii="Times New Roman" w:eastAsia="仿宋_GB2312" w:hAnsi="Times New Roman"/>
          <w:sz w:val="32"/>
          <w:szCs w:val="32"/>
        </w:rPr>
        <w:t>员及关键岗位人员的具体要求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监测人员培训和能力确认要求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场所环境要求。</w:t>
      </w:r>
      <w:r>
        <w:rPr>
          <w:rFonts w:ascii="Times New Roman" w:eastAsia="仿宋_GB2312" w:hAnsi="Times New Roman"/>
          <w:sz w:val="32"/>
          <w:szCs w:val="32"/>
        </w:rPr>
        <w:t>第十一条主要规定了现场监测、实验室分析对场所环境的要求</w:t>
      </w:r>
      <w:r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租用或借用</w:t>
      </w:r>
      <w:r>
        <w:rPr>
          <w:rFonts w:ascii="Times New Roman" w:eastAsia="仿宋_GB2312" w:hAnsi="Times New Roman"/>
          <w:sz w:val="32"/>
          <w:szCs w:val="32"/>
        </w:rPr>
        <w:t>场所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要求。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仪器设备要求。</w:t>
      </w:r>
      <w:r>
        <w:rPr>
          <w:rFonts w:ascii="Times New Roman" w:eastAsia="仿宋_GB2312" w:hAnsi="Times New Roman"/>
          <w:sz w:val="32"/>
          <w:szCs w:val="32"/>
        </w:rPr>
        <w:t>第十二条主要规定了监测设备种类、功能及数量要求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固定污染源废气采样和噪声测量仪器防范篡改、伪造监测数据功能</w:t>
      </w:r>
      <w:r>
        <w:rPr>
          <w:rFonts w:ascii="Times New Roman" w:eastAsia="仿宋_GB2312" w:hAnsi="Times New Roman" w:hint="eastAsia"/>
          <w:sz w:val="32"/>
          <w:szCs w:val="32"/>
        </w:rPr>
        <w:t>要求；租用或</w:t>
      </w:r>
      <w:r>
        <w:rPr>
          <w:rFonts w:ascii="Times New Roman" w:eastAsia="仿宋_GB2312" w:hAnsi="Times New Roman"/>
          <w:sz w:val="32"/>
          <w:szCs w:val="32"/>
        </w:rPr>
        <w:t>借用设备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要求。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五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管理体系要求。</w:t>
      </w:r>
      <w:r>
        <w:rPr>
          <w:rFonts w:ascii="Times New Roman" w:eastAsia="仿宋_GB2312" w:hAnsi="Times New Roman"/>
          <w:sz w:val="32"/>
          <w:szCs w:val="32"/>
        </w:rPr>
        <w:t>第十三条至第二十三条主要规定了生态环境监测管理体系要求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管理体系、</w:t>
      </w:r>
      <w:r>
        <w:rPr>
          <w:rFonts w:ascii="Times New Roman" w:eastAsia="仿宋_GB2312" w:hAnsi="Times New Roman"/>
          <w:sz w:val="32"/>
          <w:szCs w:val="32"/>
        </w:rPr>
        <w:t>文件控制、</w:t>
      </w:r>
      <w:r>
        <w:rPr>
          <w:rFonts w:ascii="Times New Roman" w:eastAsia="仿宋_GB2312" w:hAnsi="Times New Roman"/>
          <w:sz w:val="32"/>
          <w:szCs w:val="32"/>
        </w:rPr>
        <w:lastRenderedPageBreak/>
        <w:t>分包、原始记录、方法验证、实验室信息管理系统、现场测试和采样</w:t>
      </w:r>
      <w:r>
        <w:rPr>
          <w:rFonts w:ascii="Times New Roman" w:eastAsia="仿宋_GB2312" w:hAnsi="Times New Roman"/>
          <w:sz w:val="32"/>
          <w:szCs w:val="32"/>
        </w:rPr>
        <w:t>过程监控</w:t>
      </w:r>
      <w:r>
        <w:rPr>
          <w:rFonts w:ascii="Times New Roman" w:eastAsia="仿宋_GB2312" w:hAnsi="Times New Roman"/>
          <w:sz w:val="32"/>
          <w:szCs w:val="32"/>
        </w:rPr>
        <w:t>、样品管理、质量控制、</w:t>
      </w:r>
      <w:r>
        <w:rPr>
          <w:rFonts w:ascii="Times New Roman" w:eastAsia="仿宋_GB2312" w:hAnsi="Times New Roman"/>
          <w:sz w:val="32"/>
          <w:szCs w:val="32"/>
        </w:rPr>
        <w:t>监测</w:t>
      </w:r>
      <w:r>
        <w:rPr>
          <w:rFonts w:ascii="Times New Roman" w:eastAsia="仿宋_GB2312" w:hAnsi="Times New Roman"/>
          <w:sz w:val="32"/>
          <w:szCs w:val="32"/>
        </w:rPr>
        <w:t>报告</w:t>
      </w:r>
      <w:r>
        <w:rPr>
          <w:rFonts w:ascii="Times New Roman" w:eastAsia="仿宋_GB2312" w:hAnsi="Times New Roman"/>
          <w:sz w:val="32"/>
          <w:szCs w:val="32"/>
        </w:rPr>
        <w:t>内容和</w:t>
      </w:r>
      <w:r>
        <w:rPr>
          <w:rFonts w:ascii="Times New Roman" w:eastAsia="仿宋_GB2312" w:hAnsi="Times New Roman"/>
          <w:sz w:val="32"/>
          <w:szCs w:val="32"/>
        </w:rPr>
        <w:t>监测</w:t>
      </w:r>
      <w:r>
        <w:rPr>
          <w:rFonts w:ascii="Times New Roman" w:eastAsia="仿宋_GB2312" w:hAnsi="Times New Roman"/>
          <w:sz w:val="32"/>
          <w:szCs w:val="32"/>
        </w:rPr>
        <w:t>报告档案</w:t>
      </w:r>
      <w:r>
        <w:rPr>
          <w:rFonts w:ascii="Times New Roman" w:eastAsia="仿宋_GB2312" w:hAnsi="Times New Roman"/>
          <w:sz w:val="32"/>
          <w:szCs w:val="32"/>
        </w:rPr>
        <w:t>管理等方面的具体</w:t>
      </w:r>
      <w:r>
        <w:rPr>
          <w:rFonts w:ascii="Times New Roman" w:eastAsia="仿宋_GB2312" w:hAnsi="Times New Roman"/>
          <w:sz w:val="32"/>
          <w:szCs w:val="32"/>
        </w:rPr>
        <w:t>要求。</w:t>
      </w:r>
    </w:p>
    <w:p w:rsidR="00000000" w:rsidRDefault="009F3777">
      <w:pPr>
        <w:spacing w:line="594" w:lineRule="exact"/>
        <w:ind w:firstLineChars="147" w:firstLine="47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六</w:t>
      </w:r>
      <w:r>
        <w:rPr>
          <w:rFonts w:ascii="楷体" w:eastAsia="楷体" w:hAnsi="楷体" w:cs="楷体" w:hint="eastAsia"/>
          <w:sz w:val="32"/>
          <w:szCs w:val="32"/>
        </w:rPr>
        <w:t>）基础</w:t>
      </w:r>
      <w:r>
        <w:rPr>
          <w:rFonts w:ascii="楷体" w:eastAsia="楷体" w:hAnsi="楷体" w:cs="楷体" w:hint="eastAsia"/>
          <w:sz w:val="32"/>
          <w:szCs w:val="32"/>
        </w:rPr>
        <w:t>检验检测能力要求。</w:t>
      </w:r>
      <w:r>
        <w:rPr>
          <w:rFonts w:ascii="Times New Roman" w:eastAsia="仿宋_GB2312" w:hAnsi="Times New Roman"/>
          <w:sz w:val="32"/>
          <w:szCs w:val="32"/>
        </w:rPr>
        <w:t>第二十四条主要规定了</w:t>
      </w:r>
      <w:r>
        <w:rPr>
          <w:rFonts w:ascii="Times New Roman" w:eastAsia="仿宋_GB2312" w:hAnsi="Times New Roman"/>
          <w:sz w:val="32"/>
          <w:szCs w:val="32"/>
        </w:rPr>
        <w:t>生态环境</w:t>
      </w:r>
      <w:r>
        <w:rPr>
          <w:rFonts w:ascii="Times New Roman" w:eastAsia="仿宋_GB2312" w:hAnsi="Times New Roman"/>
          <w:sz w:val="32"/>
          <w:szCs w:val="32"/>
        </w:rPr>
        <w:t>监测机构申请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类监测领域中任意单一类别</w:t>
      </w:r>
      <w:r>
        <w:rPr>
          <w:rFonts w:ascii="Times New Roman" w:eastAsia="仿宋_GB2312" w:hAnsi="Times New Roman" w:hint="eastAsia"/>
          <w:sz w:val="32"/>
          <w:szCs w:val="32"/>
        </w:rPr>
        <w:t>检验检测</w:t>
      </w:r>
      <w:r>
        <w:rPr>
          <w:rFonts w:ascii="Times New Roman" w:eastAsia="仿宋_GB2312" w:hAnsi="Times New Roman"/>
          <w:sz w:val="32"/>
          <w:szCs w:val="32"/>
        </w:rPr>
        <w:t>资质</w:t>
      </w:r>
      <w:r>
        <w:rPr>
          <w:rFonts w:ascii="Times New Roman" w:eastAsia="仿宋_GB2312" w:hAnsi="Times New Roman"/>
          <w:sz w:val="32"/>
          <w:szCs w:val="32"/>
        </w:rPr>
        <w:t>时，必须具备的基础</w:t>
      </w:r>
      <w:r>
        <w:rPr>
          <w:rFonts w:ascii="Times New Roman" w:eastAsia="仿宋_GB2312" w:hAnsi="Times New Roman" w:hint="eastAsia"/>
          <w:sz w:val="32"/>
          <w:szCs w:val="32"/>
        </w:rPr>
        <w:t>检验</w:t>
      </w:r>
      <w:r>
        <w:rPr>
          <w:rFonts w:ascii="Times New Roman" w:eastAsia="仿宋_GB2312" w:hAnsi="Times New Roman"/>
          <w:sz w:val="32"/>
          <w:szCs w:val="32"/>
        </w:rPr>
        <w:t>检测项目。</w:t>
      </w:r>
    </w:p>
    <w:p w:rsidR="009F3777" w:rsidRDefault="009F3777">
      <w:pPr>
        <w:spacing w:line="594" w:lineRule="exact"/>
        <w:ind w:firstLineChars="200" w:firstLine="420"/>
        <w:rPr>
          <w:rFonts w:ascii="Times New Roman" w:hAnsi="Times New Roman"/>
        </w:rPr>
      </w:pPr>
    </w:p>
    <w:sectPr w:rsidR="009F3777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鼎粗行楷体简">
    <w:altName w:val="楷体"/>
    <w:charset w:val="00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32"/>
    <w:rsid w:val="1BE2D5AB"/>
    <w:rsid w:val="337F3A9E"/>
    <w:rsid w:val="37FF9400"/>
    <w:rsid w:val="39E7BC62"/>
    <w:rsid w:val="3DBE42C2"/>
    <w:rsid w:val="3DDB9BF9"/>
    <w:rsid w:val="3DF3CC08"/>
    <w:rsid w:val="3EAB0813"/>
    <w:rsid w:val="3F3EB6CE"/>
    <w:rsid w:val="3FEDBF3E"/>
    <w:rsid w:val="54BFBCFC"/>
    <w:rsid w:val="56773145"/>
    <w:rsid w:val="5AF724FE"/>
    <w:rsid w:val="5EF07F48"/>
    <w:rsid w:val="5FB5645C"/>
    <w:rsid w:val="656FDBA3"/>
    <w:rsid w:val="6DBD8503"/>
    <w:rsid w:val="6FDF4C6E"/>
    <w:rsid w:val="76656DBA"/>
    <w:rsid w:val="77DF6F8D"/>
    <w:rsid w:val="77FDD887"/>
    <w:rsid w:val="77FF586A"/>
    <w:rsid w:val="797FB601"/>
    <w:rsid w:val="7AFD2BEE"/>
    <w:rsid w:val="7B9C99A1"/>
    <w:rsid w:val="7BAFA913"/>
    <w:rsid w:val="7BE7CFBF"/>
    <w:rsid w:val="7DFFFFBB"/>
    <w:rsid w:val="7EB75B18"/>
    <w:rsid w:val="7F3B7D7D"/>
    <w:rsid w:val="7F7CD185"/>
    <w:rsid w:val="7FEFEB8D"/>
    <w:rsid w:val="7FFC7C0F"/>
    <w:rsid w:val="7FFD47B9"/>
    <w:rsid w:val="8AFFAEB6"/>
    <w:rsid w:val="9FFD9498"/>
    <w:rsid w:val="A39BE8C4"/>
    <w:rsid w:val="A89F33E5"/>
    <w:rsid w:val="ADFFB60E"/>
    <w:rsid w:val="AE570EF8"/>
    <w:rsid w:val="AEBFA10A"/>
    <w:rsid w:val="AEE764A6"/>
    <w:rsid w:val="B7F355BE"/>
    <w:rsid w:val="BEEE03EC"/>
    <w:rsid w:val="BF53F2E6"/>
    <w:rsid w:val="BF5D510C"/>
    <w:rsid w:val="BFFB15B3"/>
    <w:rsid w:val="C8DF8D28"/>
    <w:rsid w:val="D3FF8846"/>
    <w:rsid w:val="D7D5146C"/>
    <w:rsid w:val="D8FC654B"/>
    <w:rsid w:val="D9FE915C"/>
    <w:rsid w:val="DBAB75C6"/>
    <w:rsid w:val="DDEFFB6D"/>
    <w:rsid w:val="DF97AC2A"/>
    <w:rsid w:val="DF9F1F06"/>
    <w:rsid w:val="DFFD1838"/>
    <w:rsid w:val="E797C84A"/>
    <w:rsid w:val="E7BE4976"/>
    <w:rsid w:val="E8F78103"/>
    <w:rsid w:val="E9FF4669"/>
    <w:rsid w:val="EE0EA898"/>
    <w:rsid w:val="EF7FF985"/>
    <w:rsid w:val="EFFB718B"/>
    <w:rsid w:val="F1FFBE3E"/>
    <w:rsid w:val="F3D79062"/>
    <w:rsid w:val="F3DF6FF7"/>
    <w:rsid w:val="F53F04F9"/>
    <w:rsid w:val="F67F43BA"/>
    <w:rsid w:val="F7E778CC"/>
    <w:rsid w:val="FBEE4E94"/>
    <w:rsid w:val="FBFC0025"/>
    <w:rsid w:val="FD7FF29F"/>
    <w:rsid w:val="FEAFF232"/>
    <w:rsid w:val="FEB1D78C"/>
    <w:rsid w:val="FEF33CCD"/>
    <w:rsid w:val="FF6B6EAC"/>
    <w:rsid w:val="FF7F1101"/>
    <w:rsid w:val="FFE8F16E"/>
    <w:rsid w:val="FFED1DAC"/>
    <w:rsid w:val="FFF8C78D"/>
    <w:rsid w:val="FFFB371E"/>
    <w:rsid w:val="FFFB7786"/>
    <w:rsid w:val="FFFD926C"/>
    <w:rsid w:val="006A7D32"/>
    <w:rsid w:val="009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ascii="等线" w:eastAsia="文鼎粗行楷体简" w:hAnsi="等线"/>
      <w:spacing w:val="-20"/>
      <w:sz w:val="7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ascii="等线" w:eastAsia="文鼎粗行楷体简" w:hAnsi="等线"/>
      <w:spacing w:val="-20"/>
      <w:sz w:val="7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1386</Characters>
  <Application>Microsoft Office Word</Application>
  <DocSecurity>0</DocSecurity>
  <Lines>11</Lines>
  <Paragraphs>3</Paragraphs>
  <ScaleCrop>false</ScaleCrop>
  <Company>P R 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Administrator</cp:lastModifiedBy>
  <cp:revision>2</cp:revision>
  <cp:lastPrinted>2025-09-03T16:23:00Z</cp:lastPrinted>
  <dcterms:created xsi:type="dcterms:W3CDTF">2025-09-11T01:01:00Z</dcterms:created>
  <dcterms:modified xsi:type="dcterms:W3CDTF">2025-09-11T01:01:00Z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4C7E237BE2766EDCF447956830DBEEC9</vt:lpwstr>
  </property>
</Properties>
</file>